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Wojna i ubezpieczenia - co warto wiedzieć?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Wojna to mało prawdopodobne i rzadkie, ale niestety bardzo poważne zagrożenie dla zdrowia, życia oraz majątku. Sprawdzamy, czy w takiej sytuacji można liczyć na ochronę ubezpieczeniową.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Rosyjska agresja na Ukrainę sprawiła, że wielu Polaków zaczęło martwić się o przyszłość. W warunkach pokoju, finansową ochronę przed nieoczekiwanymi zdarzeniami na pewno mogą zapewnić odpowiednio dobrane polisy. Coraz większa grupa rodaków zadaje sobie pytanie, czy podobna ochrona jest możliwa również w ekstremalnych warunkach związanych np. z działaniami wojennymi, aktami terroru lub rozruchami. Eksperci porównywarki ubezpieczeniowej Ubea.pl udzielają odpowiedzi, która zainteresuje wiele osób w tych coraz bardziej niestabilnych czasach.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Wyłączenia ochrony na wypadek wojny to standard …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przyjrzymy się różnym ogólnym warunkom ubezpieczeń (OWU), to można zauważyć, że klauzule dotyczące braku odpowiedzialności ubezpieczyciela na wypadek wojny są jednymi z najczęściej wykorzystywanych. Ogólne przepisy kodeksu cywilnego nie zabraniają zakładom ubezpieczeń wyłączania swojej odpowiedzialności na wypadek wojny oraz podobnych sytuacji. Dlatego towarzystwa ubezpieczeniowe posiadają swobodę i chętnie z niej korzystają. Widać to m.in. po sprawdzeniu warunków standardowych polis turystycznych oraz mieszkaniowych. Ogólne warunki ubezpieczeń autocasco również zawierają informacje o tym, że odpowiedzialnością ubezpieczyciela nie będą objęte szkody powstałe bezpośrednio na skutek działań wojennych.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Wyłączenia związane z wojną są także standardowym elementem ubezpieczeń oferowanych przedsiębiorcom</w:t>
      </w:r>
      <w:r>
        <w:rPr>
          <w:rFonts w:ascii="calibri" w:hAnsi="calibri" w:eastAsia="calibri" w:cs="calibri"/>
          <w:sz w:val="24"/>
          <w:szCs w:val="24"/>
        </w:rPr>
        <w:t xml:space="preserve">” - dodaje Andrzej Prajsnar, ekspert porównywarki ubezpieczeniowej Ubea.pl.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przypadku popularnych ubezpieczeń obowiązkowych, sprawa ryzyka wojennego wygląda nieco inaczej. Wspomniane polisy zostały bowiem szczegółowo uregulowane przez ustawę z dnia 22 maja 2003 r. o ubezpieczeniach obowiązkowych. W przypadku takich polis, jak OC dla kierowców i OC rolników nie ma sensu formułowanie wyłączeń ochrony na wypadek wojny, bo sama ochrona zapewniana przez te ubezpieczenia nie dotyczy działań wojennych. Natomiast jeśli chodzi o ubezpieczenie budynków rolniczych, to ustawa z dnia 22 maja 2003 r. szczegółowo wymienia sytuacje objęte ochroną.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Na tej liście nie znajdziemy przypadków związanych bezpośrednio z wojną. Jedyny związek z działaniami wojennymi może mieć ewentualnie upadek statku powietrznego, który jako ryzyko uwzględnia ubezpieczenie budynków rolniczych</w:t>
      </w:r>
      <w:r>
        <w:rPr>
          <w:rFonts w:ascii="calibri" w:hAnsi="calibri" w:eastAsia="calibri" w:cs="calibri"/>
          <w:sz w:val="24"/>
          <w:szCs w:val="24"/>
        </w:rPr>
        <w:t xml:space="preserve">” - zauważa Paweł Kuczyński, prezes porównywarki ubezpieczeniowej Ubea.pl.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Ubezpieczenia nie chronią również podczas zamieszek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kontekście wykluczenia ochrony podczas działań wojennych, warto wspomnieć, że zakłady ubezpieczeniowe prowadzą podobną politykę odnośnie stanu wojennego, aktów terroru, rozruchów, strajków i zamieszek. Jeżeli jednak chodzi o takie okoliczności będące podstawą wyłączenia ochrony ubezpieczeniowej, to sytuacja jest nieco mniej oczywista niż w przypadku wojny. Trzeba zatem sprawdzić, jak ubezpieczyciel zdefiniował na przykład zamieszki. Niestety, czasem zdarza się, że ogólne warunki ubezpieczenia nie zawierają np. definicji strajków, rozruchów, aktów terroru i zamieszek. Jest to sytuacja niekorzystna z punktu widzenia klienta. Z drugiej strony, zdarzają się też nazbyt dokładne definicje wskazujące na przykład, że: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zamieszki to zakłócenie porządku publicznego spowodowane przez grupę ludzi liczącą nie mniej niż 30 osób”</w:t>
      </w:r>
      <w:r>
        <w:rPr>
          <w:rFonts w:ascii="calibri" w:hAnsi="calibri" w:eastAsia="calibri" w:cs="calibri"/>
          <w:sz w:val="24"/>
          <w:szCs w:val="24"/>
        </w:rPr>
        <w:t xml:space="preserve">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Taka definicja również może stanowić problem, bo liczbę uczestników zamieszek nie zawsze da się bezspornie ustalić</w:t>
      </w:r>
      <w:r>
        <w:rPr>
          <w:rFonts w:ascii="calibri" w:hAnsi="calibri" w:eastAsia="calibri" w:cs="calibri"/>
          <w:sz w:val="24"/>
          <w:szCs w:val="24"/>
        </w:rPr>
        <w:t xml:space="preserve">” - komentuje Andrzej Prajsnar, ekspert porównywarki ubezpieczeniowej Ubea.pl.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Dodatkowa ochrona np. dla turysty wymaga dopłaty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podsumowania, eksperci porównywarki ubezpieczeniowej Ubea.pl zwracają uwagę na dość rzadkie przypadki, w których ubezpieczenie działa mimo wojny i podobnych sytuacji (np. poważnych zamieszek lub aktów terroru). Takie odpłatne rozszerzenie ochrony dotyczy przede wszystkim polis turystycznych, które mają zapewnić podróżnemu bezpieczny powrót do kraju wyjazdu. Dlatego „wojenna” klauzula w ubezpieczeniach turystycznych zapewnia ochronę przez kilka kolejnych dni po akcie terroru lub rozpoczęciu wojny i obejmuje tylko pasywny udział ubezpieczonego.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To oznacza, że na ochronę związaną np. ze zwrotem kosztów leczenia nie mogą liczyć osoby, które aktywnie brały udział w działaniach grup zbrojnych lub zamieszkach. Z ochrony może być też wyłączony wyjazd do szczególnie niebezpiecznych krajów</w:t>
      </w:r>
      <w:r>
        <w:rPr>
          <w:rFonts w:ascii="calibri" w:hAnsi="calibri" w:eastAsia="calibri" w:cs="calibri"/>
          <w:sz w:val="24"/>
          <w:szCs w:val="24"/>
        </w:rPr>
        <w:t xml:space="preserve">” - podsumowuje Paweł Kuczyński, prezes porównywarki ubezpieczeniowej Ubea.pl.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2024-05-13T13:36:08+02:00</dcterms:created>
  <dcterms:modified xsi:type="dcterms:W3CDTF">2024-05-13T13:36:08+02:00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