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Pechowy narciarz płaci za leczenie również w 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Celem zagranicznych wyjazdów polskich narciarzy i snowboardzistów są głównie kraje Unii Europejskiej. W tych państwach turysta z Polski nie ma gwarancji darmowego leczenia.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Takie kuszące polskich narciarzy kraje, jak np. Austria, Włochy i Francja należą do Unii Europejskiej. Warto wymienić również Szwajcarię będącą członkiem Europejskiego Stowarzyszenia Wolnego Handlu (EFTA). Jak wiadomo, na terenie krajów UE i EFTA działa Europejska Karta Ubezpieczenia Zdrowotnego (EKUZ). Niestety, wspomniana karta nie zagwarantuje darmowego leczenia pechowym miłośnikom białego szaleństwa, o czym przypominają eksperci porównywarki ubezpieczeniowej Ubea.pl. W tym kontekście chodzi nie tylko o koszty leczenia szpitalnego i leków. Warto również pamiętać o rachunkach za transport medyczny i akcję ratowniczą w górach, które opiewają nawet na kilkadziesiąt tysięcy euro.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kilku krajach UE nawet hospitalizacja nie będzie darmowa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Poniższa tabela przygotowana przez ekspertów Ubea.pl pod koniec 2021 roku (na podstawie danych Narodowego Funduszu Zdrowia) przedstawia przykładowe koszty, z jakimi muszą się liczyć nawet polscy posiadacze karty EKUZ. Wybór krajów uwzględnionych w zestawieniu oczywiście nie jest przypadkowy. To państwa, które mogą wydawać się szczególnie ciekawe dla polskich amatorów narciarstwa lub snowboardingu.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podkreślić, że informacje dotyczące analizowanych krajów mają związek tylko z działalnością publicznej opieki medycznej</w:t>
      </w:r>
      <w:r>
        <w:rPr>
          <w:rFonts w:ascii="calibri" w:hAnsi="calibri" w:eastAsia="calibri" w:cs="calibri"/>
          <w:sz w:val="24"/>
          <w:szCs w:val="24"/>
        </w:rPr>
        <w:t xml:space="preserve">” - dodaje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przypominają, że zgodnie z ogólną regułą obowiązującą na terenie krajów Unii Europejskiej oraz Europejskiego Stowarzyszenia Wolnego Handlu (EFTA), turysta z Polski mimo posiadania karty EKUZ płaci za te same usługi, co miejscowi pacjenci objęci publiczną opieką medyczną.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Prywatna służba zdrowia jest natomiast w pełni odpłatna - nawet niezależnie od tego, czy chory lub poszkodowany Polak posiada Europejską Kartę Ubezpieczenia Zdrowotnego. Warto o tym wiedzieć, bo czasem na zagranicznym urlopie okazuje się, że najbliższą placówką medyczną jest właśnie prywatna klinika</w:t>
      </w:r>
      <w:r>
        <w:rPr>
          <w:rFonts w:ascii="calibri" w:hAnsi="calibri" w:eastAsia="calibri" w:cs="calibri"/>
          <w:sz w:val="24"/>
          <w:szCs w:val="24"/>
        </w:rPr>
        <w:t xml:space="preserve">” - tłumaczy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sprawdzeniu informacji zebranych w poniższej tabeli przez ekspertów Ubea.pl okazuje się, że na terenie kilku krajów Europy narciarz z Polski lub inny turysta nawet mimo posiadania karty EKUZ będzie musiał zapłacić za leczenie w publicznym szpitalu. Taka zasada dotyczy między innymi Austrii, Francji, Niemiec, Słowenii oraz Szwajcarii.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praktyce czasem okazuje się, że ryczałtowe lub częściowo refundowane koszty leczenia szpitalnego wcale nie będą największym problemem</w:t>
      </w:r>
      <w:r>
        <w:rPr>
          <w:rFonts w:ascii="calibri" w:hAnsi="calibri" w:eastAsia="calibri" w:cs="calibri"/>
          <w:sz w:val="24"/>
          <w:szCs w:val="24"/>
        </w:rPr>
        <w:t xml:space="preserve">” - ostrzega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Odpłatna akcja pogotowia górskiego jest normą w Europie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przygotowywanych przez siebie informacjach na temat leczenia za granicą, Narodowy Fundusz Zdrowia już od dawna zwraca uwagę, że kraje UE/EFTA nie refundują polskim turystom niezbędnego transportu medycznego do kraju. Dotyczy to również sytuacji związanej z zachorowaniem na COVID-19. W zależności od stanu pacjenta, specjalny transport może obejmować rezerwację obszernego miejsca w kursowym samolocie lub wykorzystanie karetki albo nawet samolotu sanitarnego.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Narodowy Fundusz Zdrowia zrefunduje kosztowny transport tylko, jeżeli będzie spełniona tzw. przesłanka ekonomiczna (tzn. leczenie zagraniczne sumarycznie okaże się droższe niż krajowe po wliczeniu transportu chorego)</w:t>
      </w:r>
      <w:r>
        <w:rPr>
          <w:rFonts w:ascii="calibri" w:hAnsi="calibri" w:eastAsia="calibri" w:cs="calibri"/>
          <w:sz w:val="24"/>
          <w:szCs w:val="24"/>
        </w:rPr>
        <w:t xml:space="preserve">” - wyjaśnia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zwrot poniesionych kosztów ze środków NFZ-u na pewno nie można liczyć jeśli pechowy narciarz będzie musiał skorzystać z pomocy zagranicznego pogotowia górskiego. Informacje zaprezentowane w poniższej tabeli przypominają o zasadniczej różnicy pomiędzy Polską oraz pozostałymi państwami UE. Mianowicie, w tych krajach regułą jest całkowita lub wysoka odpłatność za kosztowne akcje ratowników górskich.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 się to wydać nieco dziwne niektórym osobom przyzwyczajonym do faktu, że zarówno Tatrzańskie Ochotnicze Pogotowie Ratunkowe, jak i Górskie Ochotnicze Pogotowie Ratunkowe nie wystawia rachunków za podjęte akcje</w:t>
      </w:r>
      <w:r>
        <w:rPr>
          <w:rFonts w:ascii="calibri" w:hAnsi="calibri" w:eastAsia="calibri" w:cs="calibri"/>
          <w:sz w:val="24"/>
          <w:szCs w:val="24"/>
        </w:rPr>
        <w:t xml:space="preserve">” - komentuje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Refundacja kosztów leczenia to podstawa polisy narciarskiej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wcześniejszej analizy oraz informacji przedstawionych w tabeli można wywnioskować, że odpowiedni zwrot kosztów leczenia jest podstawowym elementem polisy, którą powinni nabyć narciarze i snowboardziści przed wyruszeniem na zagraniczne stoki (również położone w krajach UE i EFTA). Co ważne, dobra polisa narciarska musi uwzględniać również zwrot kosztów transportu medycznego do Polski oraz akcji ratowniczej w górach (np. do 30 000 euro). Trzeba wziąć pod uwagę również najbardziej tragiczną ewentualność.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Mowa o transporcie zwłok do Polski, który również bywa bardzo drogi i podobnie jak transport sanitarny kosztuje np. kilkadziesiąt tysięcy złotych</w:t>
      </w:r>
      <w:r>
        <w:rPr>
          <w:rFonts w:ascii="calibri" w:hAnsi="calibri" w:eastAsia="calibri" w:cs="calibri"/>
          <w:sz w:val="24"/>
          <w:szCs w:val="24"/>
        </w:rPr>
        <w:t xml:space="preserve">” - podkreśla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Dopiero po sprawdzeniu, że polisa narciarska zapewnia dobry, podstawowy zakres ochrony (m.in. zwrot kosztów leczenia do 200 000 zł - 300 000 zł), należy porównywać oferowane przez ubezpieczycieli dodatki w postaci assistance, OC w życiu prywatnym lub zwrotu kosztów odwołanego wyjazdu.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Oczywiście, trzeba też pamiętać, że nie każde ubezpieczenie turystyczne zapewnia ochronę podczas jazdy na nartach lub snowboardzie (nawet rekreacyjnej) bez dopłaty składki. Sporty zimowe są bowiem dość kontuzjogenne</w:t>
      </w:r>
      <w:r>
        <w:rPr>
          <w:rFonts w:ascii="calibri" w:hAnsi="calibri" w:eastAsia="calibri" w:cs="calibri"/>
          <w:sz w:val="24"/>
          <w:szCs w:val="24"/>
        </w:rPr>
        <w:t xml:space="preserve">” - mówi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wiadomością jest to, że większość rodzimych ubezpieczycieli bez dopłaty składki pokrywa koszty leczenia związanego z zarażeniem koronawirusem za granicą. Posiadacze Europejskiej Karty Ubezpieczenia Zdrowotnego w razie kłopotów z COVID-19 powinni być leczeni w ramach publicznej służby zdrowia krajów UE/EFTA na takich samych zasadach, jak pozostali pacjenci. Potwierdzają to informacje przekazywane przez Narodowy Fundusz Zdrowia.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Wcześniejsza analiza Ubea.pl wskazuje jednak, że takie publiczne leczenie za granicą nie oznacza gwarancji braku kosztów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Źródło: porównywarka ubezpieczeń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Ubea.pl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2026-09-05T09:05:25+02:00</dcterms:created>
  <dcterms:modified xsi:type="dcterms:W3CDTF">2026-09-05T09:05:25+02:00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