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Ubea.pl: ceny OC w sierpniu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średnia cena OC komunikacyjnego niestety wzrosła. Sprawdzamy, czy sierpień przyniósł nieco lepsze wiadomości dla polskich kierowców.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oczekujące szybkiego spadku cen polis OC, mogą poczuć się zniecierpliwione. Przeciętny koszt zakupu obowiązkowej ochrony dla kierowców, mocno zmalał tylko w lutym 2019 r. Dane Ubea.pl wskazują, że później średnia składka OC przez cały czas wynosiła około 90% wyniku ze stycznia 2019 r. Czerwcowy spadek do 87% został całkowicie skompensowany już w następnym miesiącu. Właśnie dlatego warto przekonać się, jak wyglądała sytuacja cenowa rynku OC z sierpnia 2019 r. Analiza ekspertów porównywarki ubezpieczeniowej Ubea.pl niestety sygnalizuje brak dobrych informacji dla kierowców.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barometru cenowego z sierpnia 2019 r. = </w:t>
      </w:r>
      <w:r>
        <w:rPr>
          <w:rFonts w:ascii="calibri" w:hAnsi="calibri" w:eastAsia="calibri" w:cs="calibri"/>
          <w:sz w:val="24"/>
          <w:szCs w:val="24"/>
          <w:b/>
        </w:rPr>
        <w:t xml:space="preserve">90↔</w:t>
      </w:r>
      <w:r>
        <w:rPr>
          <w:rFonts w:ascii="calibri" w:hAnsi="calibri" w:eastAsia="calibri" w:cs="calibri"/>
          <w:sz w:val="24"/>
          <w:szCs w:val="24"/>
          <w:b/>
        </w:rPr>
        <w:t xml:space="preserve"> (wynik dla poprzedniego miesiąca:</w:t>
      </w:r>
      <w:r>
        <w:rPr>
          <w:rFonts w:ascii="calibri" w:hAnsi="calibri" w:eastAsia="calibri" w:cs="calibri"/>
          <w:sz w:val="24"/>
          <w:szCs w:val="24"/>
          <w:b/>
        </w:rPr>
        <w:t xml:space="preserve"> 90↗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przypomnieć zasady przygotowywania barometru cenowego Ubea.pl, które nie zmieniły się już od dłuższego czasu.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barometr powstaje na podstawie średniej arytmetycznej składki OC proponowanej użytkownikom Ubea.pl przez dziewięciu ubezpieczycieli (Aviva, Benefia, Generali, Link4, MTU24, Proama, UNIQA, Wiener oraz You Can Drive)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uśredniona składka OC dla sierpnia 2019 r. wynosiła 1468 zł. Oznacza to tylko minimalną zmianę względem wyniku dotyczącego lipca br. (1466 zł). Trudno się zatem dziwić, że w drugim miesiącu wakacji wartość barometru cenowego Ubea.pl nie uległa zmianie. Wspomniany barometr podobnie jak miesiąc wcześniej wskazywał poziom 90 (tzn. 90% średniej składki OC ze stycznia 2019 r.).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dodać, że taki sam poziom przeciętnej ceny polis OC względem stycznia 2019 r. odnotowano również w lutym oraz maju (zobacz poniższy wykres)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Ubea.pl sugerują, że poziom barometru cenowego wynoszący 90 na razie jest długookresowym punktem stabilizacji.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opublikowaniu przez KNF wyników finansowych ubezpieczycieli za całą pierwszą połowę 2019 r. będziemy lepiej wiedzieli, jakie są perspektywy kolejnych zmian cenowych. Kluczowe będzie przede wszystkim tempo zmian wartości świadczeń z obowiązkowego OC (zadośćuczynień i odszkodowań)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2026-11-04T16:28:49+01:00</dcterms:created>
  <dcterms:modified xsi:type="dcterms:W3CDTF">2026-11-04T16:28:49+01:00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