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na kolonie dla dziecka - potrzebny będzie kolejny wydatek?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dzieci podczas trwających wakacji pojedzie na kolonie. Czy na taki wyjazd wystarczy standardowe szkolne ubezpieczenie NNW? A może jest potrzebna dodatkowa polisa?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poprawie sytuacji sanitarnej najmłodsi będą mogli odpocząć poza domem po długim okresie nauki zdalnej. Wiele dzieci w te wakacje wyjedzie zapewne na kolonie.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pobyt na koloniach był beztroski zarówno dla dzieci, jak i dla rodziców, warto jednak przed wyjazdem przemyśleć kwestię ubezpieczenia. Czy </w:t>
      </w:r>
      <w:r>
        <w:rPr>
          <w:rFonts w:ascii="calibri" w:hAnsi="calibri" w:eastAsia="calibri" w:cs="calibri"/>
          <w:sz w:val="24"/>
          <w:szCs w:val="24"/>
          <w:b/>
        </w:rPr>
        <w:t xml:space="preserve">standardowe ubezpieczenie szkolne (NNW)</w:t>
      </w:r>
      <w:r>
        <w:rPr>
          <w:rFonts w:ascii="calibri" w:hAnsi="calibri" w:eastAsia="calibri" w:cs="calibri"/>
          <w:sz w:val="24"/>
          <w:szCs w:val="24"/>
        </w:rPr>
        <w:t xml:space="preserve"> wystarczy w razie poważnego wypadku? A może jest potrzebne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 ubezpieczenie turystyczne</w:t>
      </w:r>
      <w:r>
        <w:rPr>
          <w:rFonts w:ascii="calibri" w:hAnsi="calibri" w:eastAsia="calibri" w:cs="calibri"/>
          <w:sz w:val="24"/>
          <w:szCs w:val="24"/>
        </w:rPr>
        <w:t xml:space="preserve">? Eksperci porównywarki Ubea.pl odpowiadają na to ważne pytanie.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Szkolna polisa NNW? Sumy ubezpieczeń są problemem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ogólnych warunków NNW dla dzieci przeprowadzona przez Ubea.pl pokazuje, że większość takich polis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całoroczną ochronę</w:t>
      </w:r>
      <w:r>
        <w:rPr>
          <w:rFonts w:ascii="calibri" w:hAnsi="calibri" w:eastAsia="calibri" w:cs="calibri"/>
          <w:sz w:val="24"/>
          <w:szCs w:val="24"/>
        </w:rPr>
        <w:t xml:space="preserve"> (a zatem również w drodze do i ze szkoły czy w trakcie kolonii). Takie ubezpieczenia często posiadają nawet zasięg globalny.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Problemem szkolnych polis NNW nie jest więc sam zakres ochrony, lecz limit wypłat </w:t>
      </w:r>
      <w:r>
        <w:rPr>
          <w:rFonts w:ascii="calibri" w:hAnsi="calibri" w:eastAsia="calibri" w:cs="calibri"/>
          <w:sz w:val="24"/>
          <w:szCs w:val="24"/>
        </w:rPr>
        <w:t xml:space="preserve"> - podkreśla Andrzej Prajsnar, ekspert porównywarki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przykład może posłużyć NNW dla dziecka z sumą na poziomie 15 000 zł. W przypadku zwichnięcia stawu kolanowego wycenionego na 5% sumy świadczenie wyniesie tylko 750 zł. Takie </w:t>
      </w:r>
      <w:r>
        <w:rPr>
          <w:rFonts w:ascii="calibri" w:hAnsi="calibri" w:eastAsia="calibri" w:cs="calibri"/>
          <w:sz w:val="24"/>
          <w:szCs w:val="24"/>
          <w:b/>
        </w:rPr>
        <w:t xml:space="preserve">odszkodowanie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może zawieść wielu rodziców</w:t>
      </w:r>
      <w:r>
        <w:rPr>
          <w:rFonts w:ascii="calibri" w:hAnsi="calibri" w:eastAsia="calibri" w:cs="calibri"/>
          <w:sz w:val="24"/>
          <w:szCs w:val="24"/>
        </w:rPr>
        <w:t xml:space="preserve">, którzy wcześniej nie sprawdzili warunków zawieranej polisy.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ubezpieczenie dla dziecka dokupić?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Niskie świadczenia ze szkolnych NNW sprawiają, że wielu rodziców szuka alternatywy. Niektórzy decydują się na zakup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indywidualnego ubezpieczenia NNW z wyższą sumą</w:t>
      </w:r>
      <w:r>
        <w:rPr>
          <w:rFonts w:ascii="calibri" w:hAnsi="calibri" w:eastAsia="calibri" w:cs="calibri"/>
          <w:sz w:val="24"/>
          <w:szCs w:val="24"/>
        </w:rPr>
        <w:t xml:space="preserve">. Warto pamiętać, że wypłaty świadczeń za szkody osobowe kumulują się bez ograniczeń.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Nic nie stoi zatem na przeszkodzie, aby dziecko miało dwie polisy NNW: grupową szkolną oraz indywidualną </w:t>
      </w:r>
      <w:r>
        <w:rPr>
          <w:rFonts w:ascii="calibri" w:hAnsi="calibri" w:eastAsia="calibri" w:cs="calibri"/>
          <w:sz w:val="24"/>
          <w:szCs w:val="24"/>
        </w:rPr>
        <w:t xml:space="preserve">- podkreśla Paweł Kuczyński z Ubea.pl.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razie wypadku otrzyma wtedy dwa 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 wyjazd na kolonie warto natomiast dokupić </w:t>
      </w:r>
      <w:r>
        <w:rPr>
          <w:rFonts w:ascii="calibri" w:hAnsi="calibri" w:eastAsia="calibri" w:cs="calibri"/>
          <w:sz w:val="24"/>
          <w:szCs w:val="24"/>
          <w:b/>
        </w:rPr>
        <w:t xml:space="preserve">standardowe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ubezpieczenie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Taką polisę można prosto i szybko zakupić przez Internet. Oczywiście, mimo że ubezpieczonym będzie dziecko, ubezpieczającym (czyli osobą zawierającą umowę) musi być rodzic lub inny opiekun prawny.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podróżne dla dziecka</w:t>
      </w:r>
      <w:r>
        <w:rPr>
          <w:rFonts w:ascii="calibri" w:hAnsi="calibri" w:eastAsia="calibri" w:cs="calibri"/>
          <w:sz w:val="24"/>
          <w:szCs w:val="24"/>
        </w:rPr>
        <w:t xml:space="preserve">, zwróć uwagę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zakres ochrony,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sumy ubezpieczenia,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wyłączenia odpowiedzialności.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na kolonie to świetna lekcja samodzielności dla dziecka. Aby jednak w razie wypadku nie stresować się tym, skąd weźmie się potrzebne pieniądze, warto wcześniej zadbać o odpowiednią ochronę. To także będzie lekcja dla dziecka, tym razem finansowej odpowiedzialności.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ubea.pl/kalkulator/turysty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2026-10-27T01:39:33+01:00</dcterms:created>
  <dcterms:modified xsi:type="dcterms:W3CDTF">2026-10-27T01:39:33+01:00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