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 których regionach Polski diesel i gaz są najpopularniejsze?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Porównywarka Ubea.pl sprawdziła preferencje polskich kierowców dotyczące rodzaju paliwa w samochodach osobowych. Gdzie jest popularny diesel, a gdzie gaz? Odpowiadamy.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Internecie dość rzadko możemy znaleźć dokładne informacje na temat popularności różnego rodzaju paliw i jednostek napędowych samochodów osobowych. Eksperci Ubea.pl dotarli jednak do takich danych.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których regionach Polski kierowcy najchętniej kupują auta z silnikiem diesla? Gdzie jest popularne zakładanie instalacji gazowej? Jak popularność diesli i aut na gaz zmieniała się w ostatnich latach? Czy koszt OC zależy od rodzaju paliwa? Na te wszystkie pytania odpowiadają statystyki przygotowane przez ekspertów Ubea.pl.</w:t>
      </w:r>
    </w:p>
    <w:p/>
    <w:p/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Popularność benzyny minimalnie spada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Przed zaprezentowaniem informacji dotyczących poszczególnych powiatów warto spojrzeć na informacje na temat całej Polski. Dane GUS z lat 2015 - 2018 wskazują na wyraźną przewagę samochodów osobowych napędzanych tylko benzyną. W ostatnich latach udział takich aut jednak minimalnie spada. W 2015 r. wyniósł 55%, a w 2018 r. 53%.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Udział aut z silnikiem diesla wynosił ok. 30%, a takich posiadających instalację LPG 14%. Pozostałe 2% stanowiły w ostatnich latach samochody napędzane innymi rodzajami paliw.</w:t>
      </w:r>
    </w:p>
    <w:p/>
    <w:p/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których powiatach są popularne silniki diesla?</w:t>
      </w:r>
    </w:p>
    <w:p/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Na podstawie danych GUS eksperci Ubea.pl przygotowali mapę prezentującą udział samochodów osobowych z silnikiem diesla w poszczególnych powiatach i miastach na prawie powiatu w 2018 r.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"Auta z silnikiem na olej napędowy są stosunkowo mało popularne w centralnej Polsce, a także w sporej części Małopolski, Opolszczyzny i Górnego Śląska</w:t>
      </w:r>
      <w:r>
        <w:rPr>
          <w:rFonts w:ascii="calibri" w:hAnsi="calibri" w:eastAsia="calibri" w:cs="calibri"/>
          <w:sz w:val="24"/>
          <w:szCs w:val="24"/>
        </w:rPr>
        <w:t xml:space="preserve">” - zauważa Andrzej Prajsnar z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Podwyższonym udziałem samochodów osobowych z silnikiem diesla cechują się natomiast niektóre powiaty na terenie województwa pomorskiego, małopolskiego (południowa część) oraz tzw. ściany wschodniej.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779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Instalacja LPG - gdzie kierowcy często się na nią decydują?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Analitycy Ubea.pl sprawdzili także udział samochodów osobowych z instalacją gazową (LPG). Zamieszczona poniżej mapa przedstawia popularność takich aut w poszczególnych powiatach oraz miastach na prawie powiatu.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Warto porównać obydwie mapy, ponieważ okazuje się, że w niektórych regionach niższy udział samochodów z silnikiem diesla jest kompensowany popularnością autogazu. Taka sytuacja dotyczy między innymi części centralnej Polski</w:t>
      </w:r>
      <w:r>
        <w:rPr>
          <w:rFonts w:ascii="calibri" w:hAnsi="calibri" w:eastAsia="calibri" w:cs="calibri"/>
          <w:sz w:val="24"/>
          <w:szCs w:val="24"/>
        </w:rPr>
        <w:t xml:space="preserve">” - podkreśla Andrzej Prajsnar, ekspert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Widać również, że instalacje gazowe są znacznie popularniejsze we wschodniej części kraju.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785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500" w:line="264" w:lineRule="auto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Instalacja LGP a cena OC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Porównywarka Ubea.pl sprawdziła także zależność między ceną ubezpieczenia OC a rodzajem paliwa napędzającego samochód. Dane z kwietnia oraz maja 2020 r. wskazują, że przeciętna najniższa składka OC w zależności od rodzaju paliwa wynosiła: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olej napędowy - 781,76 zł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benzyna - 813,22 zł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gaz (LPG) - 879,91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„Należy zauważyć, że w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iększy przeciętny koszt polis OC w przypadku aut napędzanych gazem może wynikać z relatywnie dużej pojemności skokowej i mocy silnika. Duże zużycie paliwa w przypadku takich samochodów skłania wiele osób do założenia instalacji gazowej.</w:t>
      </w:r>
      <w:r>
        <w:rPr>
          <w:rFonts w:ascii="calibri" w:hAnsi="calibri" w:eastAsia="calibri" w:cs="calibri"/>
          <w:sz w:val="24"/>
          <w:szCs w:val="24"/>
        </w:rPr>
        <w:t xml:space="preserve">” - podsumowuje Paweł Kuczyński, prezes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Przeczytaj więcej o tym,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jak duża pojemność silnika wpływa na OC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png"/><Relationship Id="rId9" Type="http://schemas.openxmlformats.org/officeDocument/2006/relationships/image" Target="media/section_image3.png"/><Relationship Id="rId10" Type="http://schemas.openxmlformats.org/officeDocument/2006/relationships/hyperlink" Target="https://ubea.pl/Duzy-silnik-to-droga-polisa-OC%2Cartykul%2C1168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2025-08-04T02:04:38+02:00</dcterms:created>
  <dcterms:modified xsi:type="dcterms:W3CDTF">2025-08-04T02:04:38+02:00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